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340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0"/>
        <w:gridCol w:w="1491"/>
        <w:gridCol w:w="971"/>
      </w:tblGrid>
      <w:tr>
        <w:tblPrEx>
          <w:shd w:val="clear" w:color="auto" w:fill="ced7e7"/>
        </w:tblPrEx>
        <w:trPr>
          <w:trHeight w:val="835" w:hRule="atLeast"/>
        </w:trPr>
        <w:tc>
          <w:tcPr>
            <w:tcW w:type="dxa" w:w="3402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Bumblebear" w:cs="Bumblebear" w:hAnsi="Bumblebear" w:eastAsia="Bumblebear"/>
                <w:b w:val="1"/>
                <w:bCs w:val="1"/>
                <w:i w:val="1"/>
                <w:iCs w:val="1"/>
                <w:sz w:val="60"/>
                <w:szCs w:val="60"/>
                <w:shd w:val="nil" w:color="auto" w:fill="auto"/>
                <w:rtl w:val="0"/>
                <w:lang w:val="en-US"/>
              </w:rPr>
              <w:t>Title Here</w:t>
            </w:r>
            <w:r>
              <w:rPr>
                <w:rFonts w:ascii="Bumblebear" w:cs="Bumblebear" w:hAnsi="Bumblebear" w:eastAsia="Bumblebear"/>
                <w:b w:val="1"/>
                <w:bCs w:val="1"/>
                <w:i w:val="1"/>
                <w:iCs w:val="1"/>
                <w:sz w:val="60"/>
                <w:szCs w:val="6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3402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PRIMES</w:t>
            </w:r>
          </w:p>
        </w:tc>
      </w:tr>
      <w:tr>
        <w:tblPrEx>
          <w:shd w:val="clear" w:color="auto" w:fill="ced7e7"/>
        </w:tblPrEx>
        <w:trPr>
          <w:trHeight w:val="215" w:hRule="atLeast"/>
        </w:trPr>
        <w:tc>
          <w:tcPr>
            <w:tcW w:type="dxa" w:w="94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vertAlign w:val="subscript"/>
                <w:rtl w:val="0"/>
                <w:lang w:val="en-US"/>
              </w:rPr>
              <w:t xml:space="preserve"> MM </w:t>
            </w:r>
          </w:p>
        </w:tc>
        <w:tc>
          <w:tcPr>
            <w:tcW w:type="dxa" w:w="149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T2.0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CF 1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0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97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 xml:space="preserve">ø 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mm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940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21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vertAlign w:val="subscript"/>
                <w:rtl w:val="0"/>
                <w:lang w:val="en-US"/>
              </w:rPr>
              <w:t xml:space="preserve"> MM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 xml:space="preserve">      </w:t>
            </w:r>
          </w:p>
        </w:tc>
        <w:tc>
          <w:tcPr>
            <w:tcW w:type="dxa" w:w="1491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T2.0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 xml:space="preserve">   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CF 1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0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”</w:t>
            </w:r>
          </w:p>
        </w:tc>
        <w:tc>
          <w:tcPr>
            <w:tcW w:type="dxa" w:w="971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 xml:space="preserve">ø 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mm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940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25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vertAlign w:val="subscript"/>
                <w:rtl w:val="0"/>
                <w:lang w:val="en-US"/>
              </w:rPr>
              <w:t xml:space="preserve"> MM</w:t>
            </w:r>
          </w:p>
        </w:tc>
        <w:tc>
          <w:tcPr>
            <w:tcW w:type="dxa" w:w="1491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T2.0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 xml:space="preserve">   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CF 1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0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”</w:t>
            </w:r>
          </w:p>
        </w:tc>
        <w:tc>
          <w:tcPr>
            <w:tcW w:type="dxa" w:w="971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 xml:space="preserve">ø 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mm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940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32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vertAlign w:val="subscript"/>
                <w:rtl w:val="0"/>
                <w:lang w:val="en-US"/>
              </w:rPr>
              <w:t xml:space="preserve"> MM</w:t>
            </w:r>
          </w:p>
        </w:tc>
        <w:tc>
          <w:tcPr>
            <w:tcW w:type="dxa" w:w="1491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T2.0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 xml:space="preserve">   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CF 1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3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”</w:t>
            </w:r>
          </w:p>
        </w:tc>
        <w:tc>
          <w:tcPr>
            <w:tcW w:type="dxa" w:w="971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 xml:space="preserve">ø 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mm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940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40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vertAlign w:val="subscript"/>
                <w:rtl w:val="0"/>
                <w:lang w:val="en-US"/>
              </w:rPr>
              <w:t xml:space="preserve"> MM</w:t>
            </w:r>
          </w:p>
        </w:tc>
        <w:tc>
          <w:tcPr>
            <w:tcW w:type="dxa" w:w="1491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T2.0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 xml:space="preserve">   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CF 1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8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”</w:t>
            </w:r>
          </w:p>
        </w:tc>
        <w:tc>
          <w:tcPr>
            <w:tcW w:type="dxa" w:w="971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 xml:space="preserve">ø 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mm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940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5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0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vertAlign w:val="subscript"/>
                <w:rtl w:val="0"/>
                <w:lang w:val="en-US"/>
              </w:rPr>
              <w:t xml:space="preserve"> MM</w:t>
            </w:r>
          </w:p>
        </w:tc>
        <w:tc>
          <w:tcPr>
            <w:tcW w:type="dxa" w:w="1491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T2.0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 xml:space="preserve">   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 xml:space="preserve">CF 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22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”</w:t>
            </w:r>
          </w:p>
        </w:tc>
        <w:tc>
          <w:tcPr>
            <w:tcW w:type="dxa" w:w="971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 xml:space="preserve">ø 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mm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940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6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5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vertAlign w:val="subscript"/>
                <w:rtl w:val="0"/>
                <w:lang w:val="en-US"/>
              </w:rPr>
              <w:t xml:space="preserve"> MM</w:t>
            </w:r>
          </w:p>
        </w:tc>
        <w:tc>
          <w:tcPr>
            <w:tcW w:type="dxa" w:w="1491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T2.0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 xml:space="preserve">   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 xml:space="preserve">CF 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2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 xml:space="preserve">’ 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4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”</w:t>
            </w:r>
          </w:p>
        </w:tc>
        <w:tc>
          <w:tcPr>
            <w:tcW w:type="dxa" w:w="971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 xml:space="preserve">ø 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mm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940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75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vertAlign w:val="subscript"/>
                <w:rtl w:val="0"/>
                <w:lang w:val="en-US"/>
              </w:rPr>
              <w:t>MM</w:t>
            </w:r>
          </w:p>
        </w:tc>
        <w:tc>
          <w:tcPr>
            <w:tcW w:type="dxa" w:w="1491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T2.0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 xml:space="preserve">   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 xml:space="preserve">CF 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2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 xml:space="preserve">’ 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9</w:t>
            </w:r>
            <w:r>
              <w:rPr>
                <w:rFonts w:ascii="Stem" w:cs="Stem" w:hAnsi="Stem" w:eastAsia="Stem"/>
                <w:sz w:val="15"/>
                <w:szCs w:val="15"/>
                <w:rtl w:val="0"/>
                <w:lang w:val="en-US"/>
              </w:rPr>
              <w:t>”</w:t>
            </w:r>
          </w:p>
        </w:tc>
        <w:tc>
          <w:tcPr>
            <w:tcW w:type="dxa" w:w="971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 xml:space="preserve">ø 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mm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940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100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vertAlign w:val="subscript"/>
                <w:rtl w:val="0"/>
                <w:lang w:val="en-US"/>
              </w:rPr>
              <w:t xml:space="preserve"> MM</w:t>
            </w:r>
          </w:p>
        </w:tc>
        <w:tc>
          <w:tcPr>
            <w:tcW w:type="dxa" w:w="1491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T2.0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 xml:space="preserve">CF 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971"/>
            <w:tcBorders>
              <w:top w:val="nil"/>
              <w:left w:val="nil"/>
              <w:bottom w:val="nil"/>
              <w:right w:val="nil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 xml:space="preserve">ø 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mm</w:t>
            </w:r>
          </w:p>
        </w:tc>
      </w:tr>
      <w:tr>
        <w:tblPrEx>
          <w:shd w:val="clear" w:color="auto" w:fill="ced7e7"/>
        </w:tblPrEx>
        <w:trPr>
          <w:trHeight w:val="215" w:hRule="atLeast"/>
        </w:trPr>
        <w:tc>
          <w:tcPr>
            <w:tcW w:type="dxa" w:w="3402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3402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ZOOM</w:t>
            </w:r>
          </w:p>
        </w:tc>
      </w:tr>
      <w:tr>
        <w:tblPrEx>
          <w:shd w:val="clear" w:color="auto" w:fill="ced7e7"/>
        </w:tblPrEx>
        <w:trPr>
          <w:trHeight w:val="215" w:hRule="atLeast"/>
        </w:trPr>
        <w:tc>
          <w:tcPr>
            <w:tcW w:type="dxa" w:w="94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e5b8b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4-290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vertAlign w:val="subscript"/>
                <w:rtl w:val="0"/>
                <w:lang w:val="en-US"/>
              </w:rPr>
              <w:t>MM</w:t>
            </w:r>
          </w:p>
        </w:tc>
        <w:tc>
          <w:tcPr>
            <w:tcW w:type="dxa" w:w="149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e5b8b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T2.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 xml:space="preserve">  CF 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0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97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e5b8b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 xml:space="preserve">ø 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162</w:t>
            </w:r>
            <w:r>
              <w:rPr>
                <w:rFonts w:ascii="Stem" w:cs="Stem" w:hAnsi="Stem" w:eastAsia="Stem"/>
                <w:sz w:val="15"/>
                <w:szCs w:val="15"/>
                <w:shd w:val="nil" w:color="auto" w:fill="auto"/>
                <w:rtl w:val="0"/>
                <w:lang w:val="en-US"/>
              </w:rPr>
              <w:t>mm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340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Abadi MT Condensed Light" w:cs="Abadi MT Condensed Light" w:hAnsi="Abadi MT Condensed Light" w:eastAsia="Abadi MT Condensed Light"/>
          <w:b w:val="1"/>
          <w:bCs w:val="1"/>
          <w:sz w:val="16"/>
          <w:szCs w:val="16"/>
        </w:rPr>
      </w:pPr>
    </w:p>
    <w:p>
      <w:pPr>
        <w:pStyle w:val="Body"/>
        <w:rPr>
          <w:rFonts w:ascii="Abadi MT Condensed Light" w:cs="Abadi MT Condensed Light" w:hAnsi="Abadi MT Condensed Light" w:eastAsia="Abadi MT Condensed Light"/>
          <w:b w:val="1"/>
          <w:bCs w:val="1"/>
          <w:sz w:val="16"/>
          <w:szCs w:val="16"/>
        </w:rPr>
      </w:pPr>
    </w:p>
    <w:p>
      <w:pPr>
        <w:pStyle w:val="Body"/>
        <w:rPr>
          <w:rFonts w:ascii="Abadi MT Condensed Light" w:cs="Abadi MT Condensed Light" w:hAnsi="Abadi MT Condensed Light" w:eastAsia="Abadi MT Condensed Light"/>
          <w:b w:val="1"/>
          <w:bCs w:val="1"/>
          <w:sz w:val="16"/>
          <w:szCs w:val="16"/>
        </w:rPr>
      </w:pPr>
    </w:p>
    <w:p>
      <w:pPr>
        <w:pStyle w:val="Body"/>
      </w:pPr>
      <w:r>
        <w:rPr>
          <w:rFonts w:ascii="Abadi MT Condensed Light" w:cs="Abadi MT Condensed Light" w:hAnsi="Abadi MT Condensed Light" w:eastAsia="Abadi MT Condensed Light"/>
          <w:b w:val="1"/>
          <w:bCs w:val="1"/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568" w:right="1127" w:bottom="709" w:left="1985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Bumblebear">
    <w:charset w:val="00"/>
    <w:family w:val="roman"/>
    <w:pitch w:val="default"/>
  </w:font>
  <w:font w:name="Stem">
    <w:charset w:val="00"/>
    <w:family w:val="roman"/>
    <w:pitch w:val="default"/>
  </w:font>
  <w:font w:name="Abadi MT Condensed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